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055" w:rsidRDefault="00E25055" w:rsidP="00E25055">
      <w:pPr>
        <w:pStyle w:val="xl50"/>
        <w:spacing w:before="0" w:beforeAutospacing="0" w:after="0" w:afterAutospacing="0"/>
        <w:ind w:firstLine="709"/>
        <w:jc w:val="both"/>
        <w:textAlignment w:val="auto"/>
        <w:rPr>
          <w:sz w:val="28"/>
          <w:szCs w:val="28"/>
        </w:rPr>
      </w:pPr>
    </w:p>
    <w:tbl>
      <w:tblPr>
        <w:tblStyle w:val="a4"/>
        <w:tblW w:w="10881" w:type="dxa"/>
        <w:tblLook w:val="04A0"/>
      </w:tblPr>
      <w:tblGrid>
        <w:gridCol w:w="10881"/>
      </w:tblGrid>
      <w:tr w:rsidR="00E25055" w:rsidRPr="00BB5E15" w:rsidTr="00F07266">
        <w:tc>
          <w:tcPr>
            <w:tcW w:w="10881" w:type="dxa"/>
          </w:tcPr>
          <w:p w:rsidR="00E25055" w:rsidRPr="00814D2D" w:rsidRDefault="00E25055" w:rsidP="004D09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Березинского сельского поселения Унечского района Брянской области  </w:t>
            </w: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сообщает о проведении общего собрания участников общей долевой собственности на земельный участок из земель сельскохозяйственного назначения, кадастровый номер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32:27:0310202:146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расположенный по адресу: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Ориентирс.Рюхов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Участок находится примерно в 400 м. от ориентира по направлению на юг.  Почтовый адрес ориентира: Брянская область, р-н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, СПК "Победа"</w:t>
            </w:r>
            <w:r w:rsidR="00716185"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25055" w:rsidRPr="00814D2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проведения собрания: </w:t>
            </w:r>
            <w:r w:rsidR="007161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02.03</w:t>
            </w:r>
            <w:r w:rsidRPr="002B16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.2018 г.</w:t>
            </w:r>
          </w:p>
          <w:p w:rsidR="00E25055" w:rsidRPr="00814D2D" w:rsidRDefault="00E25055" w:rsidP="004D09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 проведения собрания: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r w:rsidR="00AB2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AB23DE">
              <w:rPr>
                <w:rFonts w:ascii="Times New Roman" w:eastAsia="Calibri" w:hAnsi="Times New Roman" w:cs="Times New Roman"/>
                <w:sz w:val="24"/>
                <w:szCs w:val="24"/>
              </w:rPr>
              <w:t>Рюхов</w:t>
            </w:r>
            <w:proofErr w:type="spellEnd"/>
            <w:r w:rsidR="001756A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B2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Октябрьская 58, Сельский дом культуры</w:t>
            </w: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Время начала регистрации: </w:t>
            </w:r>
            <w:r w:rsidR="004D09CB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4D09C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14D2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E25055" w:rsidRPr="00C6593D" w:rsidRDefault="005C4597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Время открытия собрания: </w:t>
            </w:r>
            <w:r w:rsidR="00D611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09C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E25055">
              <w:rPr>
                <w:rFonts w:ascii="Times New Roman" w:eastAsia="Calibri" w:hAnsi="Times New Roman" w:cs="Times New Roman"/>
                <w:sz w:val="24"/>
                <w:szCs w:val="24"/>
              </w:rPr>
              <w:t>:0</w:t>
            </w:r>
            <w:r w:rsidR="00E25055"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7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Инициатор собрания: </w:t>
            </w:r>
            <w:r w:rsidR="00716185"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Березинского сельского поселения Уне</w:t>
            </w:r>
            <w:r w:rsidR="00716185">
              <w:rPr>
                <w:rFonts w:ascii="Times New Roman" w:eastAsia="Calibri" w:hAnsi="Times New Roman" w:cs="Times New Roman"/>
                <w:sz w:val="24"/>
                <w:szCs w:val="24"/>
              </w:rPr>
              <w:t>чского района Брянской области</w:t>
            </w:r>
            <w:r w:rsidRPr="00D637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Повестка дня: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1. Выборы председателя и секретаря общего собрания, определение правомочности общего собрания.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2. Об оформлении прав АО «</w:t>
            </w:r>
            <w:proofErr w:type="spellStart"/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Транснефть</w:t>
            </w:r>
            <w:proofErr w:type="spellEnd"/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Дружба» на земельные участки под наземными элементами подземного объекта недвижимого имущества -  </w:t>
            </w:r>
            <w:r w:rsidR="00DF2588" w:rsidRPr="00DF2588">
              <w:rPr>
                <w:rFonts w:ascii="Times New Roman" w:eastAsia="Calibri" w:hAnsi="Times New Roman" w:cs="Times New Roman"/>
                <w:sz w:val="24"/>
                <w:szCs w:val="24"/>
              </w:rPr>
              <w:t>МН "Куйбышев - Унеча - Мозырь-1" Унеча-106 10-73 км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путем заключения договора аренды или соглашения об установлении сервитута.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1F1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определении лица в совершении юридически значимых действий в интересах участников долевой собственности земельного участка с кадастровым номером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32:27:0310202:146</w:t>
            </w:r>
            <w:r w:rsidRPr="001F1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Ориентирс.Рюхов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Участок находится примерно в 400 м. от ориентира по направлению на юг.  Почтовый адрес ориентира: Брянская область, р-н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, СПК "Победа"</w:t>
            </w:r>
            <w:r w:rsidRPr="001F115D">
              <w:rPr>
                <w:rFonts w:ascii="Times New Roman" w:eastAsia="Calibri" w:hAnsi="Times New Roman" w:cs="Times New Roman"/>
                <w:sz w:val="24"/>
                <w:szCs w:val="24"/>
              </w:rPr>
              <w:t>, уполномоченного от имени участников долевой собственности действовать без доверенности, согласно п.6 ч.3 ст.14 Федерального закона от 24.07.2002 №101 – ФЗ «Об обороте земель сельскохозяйственного назначения», в т.ч. при согласовании местоположения границ земельного участка, одновременно являющихся границами земельного участка, находящегося в долевой собственности, при обращении с заявлениями о проведении государственногокадастрового учета, о внесении изменений в сведения о земельном участке, государственной регистрации прав в отношении земельного участка, находящегося в долевой собственности, и земельных участков, образуемых из него, подавать заявления о приостановлении государственной регистрации прав и получать уведомления о проведении, приостановлении и отказе в государственной регистрации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</w:t>
            </w:r>
            <w:r w:rsidRPr="001F115D">
              <w:rPr>
                <w:rFonts w:ascii="Times New Roman" w:eastAsia="Calibri" w:hAnsi="Times New Roman" w:cs="Times New Roman"/>
                <w:sz w:val="24"/>
                <w:szCs w:val="24"/>
              </w:rPr>
              <w:t>, кадастровом учете, оплачивать тарифы, сборы, пошлины, подавать заявления об исправлении технических ошибок, реестровых ошибок и иных действиях в соответствии с законодательством, заключать договора аренды данного земельного участка и образуемых из него или соглашения об установлении сервитута, в том числе об объеме и о сроках таких полномочий.</w:t>
            </w:r>
          </w:p>
          <w:p w:rsidR="00E25055" w:rsidRPr="00C6593D" w:rsidRDefault="00E25055" w:rsidP="007161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Об условиях заключения договора аренды и (или) соглашения об установлении сервитута в отношении земельного участка с кадастровым номером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32:27:0310202:146</w:t>
            </w: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Ориентирс.Рюхов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Участок находится примерно в 400 м. от ориентира по направлению на юг.  Почтовый адрес ориентира: Брянская область, р-н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Рюхов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, СПК "Победа"</w:t>
            </w: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25055" w:rsidRPr="00C6593D" w:rsidRDefault="00E25055" w:rsidP="003A0E6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5.  Разное.</w:t>
            </w:r>
          </w:p>
          <w:p w:rsidR="00E25055" w:rsidRPr="00C6593D" w:rsidRDefault="00E25055" w:rsidP="00DF258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К участию в голосовании по вопросам повестки дня собрания допускаются только лица, предоставившие документы, удостоверяющие личность, удостоверяющие право на земельную долю, а также документы, удостоверяющие полномочия доверенного лица (подлинник).</w:t>
            </w:r>
          </w:p>
          <w:p w:rsidR="00E25055" w:rsidRPr="00D63775" w:rsidRDefault="00E25055" w:rsidP="00DF258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Ознакомиться с документами по вопросам, вынесенным на обсуждение общего собрания, можно по адресу: </w:t>
            </w:r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Брянская область, </w:t>
            </w:r>
            <w:proofErr w:type="spellStart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>Унечский</w:t>
            </w:r>
            <w:proofErr w:type="spellEnd"/>
            <w:r w:rsidR="00716185" w:rsidRPr="00716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деревня Березина, улица Молодежная, дом 28Б</w:t>
            </w:r>
            <w:r w:rsidRPr="00C6593D">
              <w:rPr>
                <w:rFonts w:ascii="Times New Roman" w:eastAsia="Calibri" w:hAnsi="Times New Roman" w:cs="Times New Roman"/>
                <w:sz w:val="24"/>
                <w:szCs w:val="24"/>
              </w:rPr>
              <w:t>, в течение 40 дней после публикации настоящего извещения.</w:t>
            </w:r>
          </w:p>
        </w:tc>
      </w:tr>
    </w:tbl>
    <w:p w:rsidR="00E25055" w:rsidRDefault="00E25055" w:rsidP="004E49EE">
      <w:pPr>
        <w:pStyle w:val="xl50"/>
        <w:spacing w:before="0" w:beforeAutospacing="0" w:after="0" w:afterAutospacing="0"/>
        <w:ind w:firstLine="709"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sectPr w:rsidR="00E25055" w:rsidSect="00F0726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B358F"/>
    <w:multiLevelType w:val="hybridMultilevel"/>
    <w:tmpl w:val="E09A12FA"/>
    <w:lvl w:ilvl="0" w:tplc="41863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6B4DE6"/>
    <w:multiLevelType w:val="hybridMultilevel"/>
    <w:tmpl w:val="C26896D2"/>
    <w:lvl w:ilvl="0" w:tplc="3A320F4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D94AC5"/>
    <w:multiLevelType w:val="hybridMultilevel"/>
    <w:tmpl w:val="081434AC"/>
    <w:lvl w:ilvl="0" w:tplc="085E74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D2173"/>
    <w:rsid w:val="00015248"/>
    <w:rsid w:val="00017CE8"/>
    <w:rsid w:val="000643C0"/>
    <w:rsid w:val="00082B3B"/>
    <w:rsid w:val="00092658"/>
    <w:rsid w:val="000D4CE2"/>
    <w:rsid w:val="00150EA2"/>
    <w:rsid w:val="001756AD"/>
    <w:rsid w:val="00193DA0"/>
    <w:rsid w:val="001D46C5"/>
    <w:rsid w:val="001E6F32"/>
    <w:rsid w:val="00203CD6"/>
    <w:rsid w:val="00215902"/>
    <w:rsid w:val="002377F8"/>
    <w:rsid w:val="00251456"/>
    <w:rsid w:val="002572F7"/>
    <w:rsid w:val="00294BA8"/>
    <w:rsid w:val="002A225D"/>
    <w:rsid w:val="002B1677"/>
    <w:rsid w:val="002D36B4"/>
    <w:rsid w:val="002D3DCF"/>
    <w:rsid w:val="002D60DC"/>
    <w:rsid w:val="003019DF"/>
    <w:rsid w:val="00315C2F"/>
    <w:rsid w:val="003276D7"/>
    <w:rsid w:val="00336776"/>
    <w:rsid w:val="00375059"/>
    <w:rsid w:val="003804EB"/>
    <w:rsid w:val="0038725D"/>
    <w:rsid w:val="003879C8"/>
    <w:rsid w:val="00391907"/>
    <w:rsid w:val="003C6CF4"/>
    <w:rsid w:val="003D3400"/>
    <w:rsid w:val="003D395D"/>
    <w:rsid w:val="003E7E1E"/>
    <w:rsid w:val="003F7595"/>
    <w:rsid w:val="0040480C"/>
    <w:rsid w:val="004061F8"/>
    <w:rsid w:val="0041614E"/>
    <w:rsid w:val="00416797"/>
    <w:rsid w:val="00462568"/>
    <w:rsid w:val="00475A0C"/>
    <w:rsid w:val="004B49FF"/>
    <w:rsid w:val="004B6DF9"/>
    <w:rsid w:val="004D09CB"/>
    <w:rsid w:val="004E49EE"/>
    <w:rsid w:val="004E7DD4"/>
    <w:rsid w:val="004F70A8"/>
    <w:rsid w:val="00510AF8"/>
    <w:rsid w:val="00563EEB"/>
    <w:rsid w:val="005B03DD"/>
    <w:rsid w:val="005C3137"/>
    <w:rsid w:val="005C4597"/>
    <w:rsid w:val="005E4810"/>
    <w:rsid w:val="006157A7"/>
    <w:rsid w:val="006248BD"/>
    <w:rsid w:val="006534A3"/>
    <w:rsid w:val="0065432E"/>
    <w:rsid w:val="00656834"/>
    <w:rsid w:val="0067744A"/>
    <w:rsid w:val="00684238"/>
    <w:rsid w:val="00694210"/>
    <w:rsid w:val="006E27C2"/>
    <w:rsid w:val="006F7700"/>
    <w:rsid w:val="00716185"/>
    <w:rsid w:val="00717A61"/>
    <w:rsid w:val="00727AF8"/>
    <w:rsid w:val="0073123C"/>
    <w:rsid w:val="007335E2"/>
    <w:rsid w:val="00733F96"/>
    <w:rsid w:val="007745B6"/>
    <w:rsid w:val="007863CB"/>
    <w:rsid w:val="00793A28"/>
    <w:rsid w:val="00797C4B"/>
    <w:rsid w:val="007C1E83"/>
    <w:rsid w:val="007C4153"/>
    <w:rsid w:val="007E3806"/>
    <w:rsid w:val="007F385C"/>
    <w:rsid w:val="00814D2D"/>
    <w:rsid w:val="00844D16"/>
    <w:rsid w:val="00852931"/>
    <w:rsid w:val="0088200C"/>
    <w:rsid w:val="0089481D"/>
    <w:rsid w:val="008B3C7E"/>
    <w:rsid w:val="008C2423"/>
    <w:rsid w:val="008C4B14"/>
    <w:rsid w:val="008D2173"/>
    <w:rsid w:val="008D6F24"/>
    <w:rsid w:val="009218CF"/>
    <w:rsid w:val="00955A73"/>
    <w:rsid w:val="009566B8"/>
    <w:rsid w:val="00971E20"/>
    <w:rsid w:val="009759A7"/>
    <w:rsid w:val="009B6FCD"/>
    <w:rsid w:val="009C5D67"/>
    <w:rsid w:val="009C68A1"/>
    <w:rsid w:val="00A05B12"/>
    <w:rsid w:val="00A145D7"/>
    <w:rsid w:val="00A17EA2"/>
    <w:rsid w:val="00A36447"/>
    <w:rsid w:val="00A423EA"/>
    <w:rsid w:val="00A5183E"/>
    <w:rsid w:val="00A60EBA"/>
    <w:rsid w:val="00A73B19"/>
    <w:rsid w:val="00A74994"/>
    <w:rsid w:val="00A77358"/>
    <w:rsid w:val="00A8693B"/>
    <w:rsid w:val="00AB23DE"/>
    <w:rsid w:val="00AB7E3E"/>
    <w:rsid w:val="00AE2053"/>
    <w:rsid w:val="00AE6213"/>
    <w:rsid w:val="00AE6B42"/>
    <w:rsid w:val="00B056A9"/>
    <w:rsid w:val="00B20670"/>
    <w:rsid w:val="00B260F8"/>
    <w:rsid w:val="00B56FB3"/>
    <w:rsid w:val="00BA47A9"/>
    <w:rsid w:val="00BA6D6D"/>
    <w:rsid w:val="00BD0348"/>
    <w:rsid w:val="00BD57B6"/>
    <w:rsid w:val="00C21936"/>
    <w:rsid w:val="00C50AC7"/>
    <w:rsid w:val="00C86407"/>
    <w:rsid w:val="00C92904"/>
    <w:rsid w:val="00CF1A8E"/>
    <w:rsid w:val="00D1498D"/>
    <w:rsid w:val="00D379A2"/>
    <w:rsid w:val="00D61188"/>
    <w:rsid w:val="00D76A7B"/>
    <w:rsid w:val="00D803E6"/>
    <w:rsid w:val="00D81B6B"/>
    <w:rsid w:val="00D91E4A"/>
    <w:rsid w:val="00DB2840"/>
    <w:rsid w:val="00DF2588"/>
    <w:rsid w:val="00DF5959"/>
    <w:rsid w:val="00E0404F"/>
    <w:rsid w:val="00E0576C"/>
    <w:rsid w:val="00E20C0C"/>
    <w:rsid w:val="00E25055"/>
    <w:rsid w:val="00E326EB"/>
    <w:rsid w:val="00E725AD"/>
    <w:rsid w:val="00E821AC"/>
    <w:rsid w:val="00ED297E"/>
    <w:rsid w:val="00EE502E"/>
    <w:rsid w:val="00F07266"/>
    <w:rsid w:val="00F10A58"/>
    <w:rsid w:val="00F46644"/>
    <w:rsid w:val="00F554E3"/>
    <w:rsid w:val="00F62BDC"/>
    <w:rsid w:val="00F90E04"/>
    <w:rsid w:val="00FA3E59"/>
    <w:rsid w:val="00FD04FE"/>
    <w:rsid w:val="00FF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173"/>
    <w:pPr>
      <w:ind w:left="720"/>
      <w:contextualSpacing/>
    </w:pPr>
  </w:style>
  <w:style w:type="table" w:styleId="a4">
    <w:name w:val="Table Grid"/>
    <w:basedOn w:val="a1"/>
    <w:uiPriority w:val="39"/>
    <w:rsid w:val="008D2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6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40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27AF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061F8"/>
  </w:style>
  <w:style w:type="paragraph" w:customStyle="1" w:styleId="xl50">
    <w:name w:val="xl50"/>
    <w:basedOn w:val="a"/>
    <w:rsid w:val="00E250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173"/>
    <w:pPr>
      <w:ind w:left="720"/>
      <w:contextualSpacing/>
    </w:pPr>
  </w:style>
  <w:style w:type="table" w:styleId="a4">
    <w:name w:val="Table Grid"/>
    <w:basedOn w:val="a1"/>
    <w:uiPriority w:val="39"/>
    <w:rsid w:val="008D2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40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27AF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061F8"/>
  </w:style>
  <w:style w:type="paragraph" w:customStyle="1" w:styleId="xl50">
    <w:name w:val="xl50"/>
    <w:basedOn w:val="a"/>
    <w:rsid w:val="00E250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Ingener-3</dc:creator>
  <cp:lastModifiedBy>Рубан Алексей Николаевич</cp:lastModifiedBy>
  <cp:revision>3</cp:revision>
  <cp:lastPrinted>2017-12-28T09:18:00Z</cp:lastPrinted>
  <dcterms:created xsi:type="dcterms:W3CDTF">2018-01-19T13:20:00Z</dcterms:created>
  <dcterms:modified xsi:type="dcterms:W3CDTF">2018-01-22T08:19:00Z</dcterms:modified>
</cp:coreProperties>
</file>